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5D4" w:rsidRPr="00FC1FF0" w:rsidRDefault="00AD0E32">
      <w:pPr>
        <w:rPr>
          <w:lang w:val="it-IT"/>
        </w:rPr>
      </w:pPr>
      <w:r>
        <w:rPr>
          <w:b/>
          <w:bCs/>
          <w:lang w:val="it-IT"/>
        </w:rPr>
        <w:t>Nuove Smart Probes</w:t>
      </w:r>
      <w:r w:rsidR="00586B5D" w:rsidRPr="00FC1FF0">
        <w:rPr>
          <w:b/>
          <w:bCs/>
          <w:lang w:val="it-IT"/>
        </w:rPr>
        <w:t xml:space="preserve"> Testo</w:t>
      </w:r>
      <w:r>
        <w:rPr>
          <w:b/>
          <w:bCs/>
          <w:lang w:val="it-IT"/>
        </w:rPr>
        <w:t>:</w:t>
      </w:r>
      <w:r w:rsidR="00586B5D" w:rsidRPr="00FC1FF0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misurare in modo intelligente!</w:t>
      </w:r>
    </w:p>
    <w:p w:rsidR="000516D8" w:rsidRDefault="000516D8">
      <w:pPr>
        <w:rPr>
          <w:b/>
          <w:bCs/>
          <w:lang w:val="it-IT"/>
        </w:rPr>
      </w:pPr>
    </w:p>
    <w:p w:rsidR="00D215D4" w:rsidRPr="00FC1FF0" w:rsidRDefault="000516D8">
      <w:pPr>
        <w:rPr>
          <w:lang w:val="it-IT"/>
        </w:rPr>
      </w:pPr>
      <w:r>
        <w:rPr>
          <w:b/>
          <w:bCs/>
          <w:lang w:val="it-IT"/>
        </w:rPr>
        <w:t xml:space="preserve">Testo </w:t>
      </w:r>
      <w:r w:rsidR="00FE7698">
        <w:rPr>
          <w:b/>
          <w:bCs/>
          <w:lang w:val="it-IT"/>
        </w:rPr>
        <w:t>ha migliorato alcune caratteristiche delle</w:t>
      </w:r>
      <w:r w:rsidR="00D215D4" w:rsidRPr="00FC1FF0">
        <w:rPr>
          <w:b/>
          <w:bCs/>
          <w:lang w:val="it-IT"/>
        </w:rPr>
        <w:t xml:space="preserve"> Smart </w:t>
      </w:r>
      <w:proofErr w:type="spellStart"/>
      <w:r w:rsidR="00D215D4" w:rsidRPr="00FC1FF0">
        <w:rPr>
          <w:b/>
          <w:bCs/>
          <w:lang w:val="it-IT"/>
        </w:rPr>
        <w:t>Probes</w:t>
      </w:r>
      <w:proofErr w:type="spellEnd"/>
      <w:r w:rsidR="00D215D4" w:rsidRPr="00FC1FF0">
        <w:rPr>
          <w:b/>
          <w:bCs/>
          <w:lang w:val="it-IT"/>
        </w:rPr>
        <w:t>. Questi innovativi strumenti di misura professionali</w:t>
      </w:r>
      <w:r>
        <w:rPr>
          <w:b/>
          <w:bCs/>
          <w:lang w:val="it-IT"/>
        </w:rPr>
        <w:t>,</w:t>
      </w:r>
      <w:r w:rsidR="00D215D4" w:rsidRPr="00FC1FF0">
        <w:rPr>
          <w:b/>
          <w:bCs/>
          <w:lang w:val="it-IT"/>
        </w:rPr>
        <w:t xml:space="preserve"> in formato tascabile</w:t>
      </w:r>
      <w:r>
        <w:rPr>
          <w:b/>
          <w:bCs/>
          <w:lang w:val="it-IT"/>
        </w:rPr>
        <w:t>,</w:t>
      </w:r>
      <w:r w:rsidR="00D215D4" w:rsidRPr="00FC1FF0">
        <w:rPr>
          <w:b/>
          <w:bCs/>
          <w:lang w:val="it-IT"/>
        </w:rPr>
        <w:t xml:space="preserve"> possono essere usati in modo intuitivo tramite smartphone</w:t>
      </w:r>
      <w:r>
        <w:rPr>
          <w:b/>
          <w:bCs/>
          <w:lang w:val="it-IT"/>
        </w:rPr>
        <w:t>,</w:t>
      </w:r>
      <w:r w:rsidR="00D215D4" w:rsidRPr="00FC1FF0">
        <w:rPr>
          <w:b/>
          <w:bCs/>
          <w:lang w:val="it-IT"/>
        </w:rPr>
        <w:t xml:space="preserve"> per mezzo di una app gratuita</w:t>
      </w:r>
      <w:r>
        <w:rPr>
          <w:b/>
          <w:bCs/>
          <w:lang w:val="it-IT"/>
        </w:rPr>
        <w:t>,</w:t>
      </w:r>
      <w:r w:rsidR="00D215D4" w:rsidRPr="00FC1FF0">
        <w:rPr>
          <w:b/>
          <w:bCs/>
          <w:lang w:val="it-IT"/>
        </w:rPr>
        <w:t xml:space="preserve"> e trasportati in una</w:t>
      </w:r>
      <w:r>
        <w:rPr>
          <w:b/>
          <w:bCs/>
          <w:lang w:val="it-IT"/>
        </w:rPr>
        <w:t xml:space="preserve"> comoda valigetta </w:t>
      </w:r>
      <w:r w:rsidR="00D215D4" w:rsidRPr="00FC1FF0">
        <w:rPr>
          <w:b/>
          <w:bCs/>
          <w:lang w:val="it-IT"/>
        </w:rPr>
        <w:t xml:space="preserve">salvaspazio. Sono adatti per tutte le </w:t>
      </w:r>
      <w:r>
        <w:rPr>
          <w:b/>
          <w:bCs/>
          <w:lang w:val="it-IT"/>
        </w:rPr>
        <w:t xml:space="preserve">principali </w:t>
      </w:r>
      <w:r w:rsidR="00D215D4" w:rsidRPr="00FC1FF0">
        <w:rPr>
          <w:b/>
          <w:bCs/>
          <w:lang w:val="it-IT"/>
        </w:rPr>
        <w:t xml:space="preserve">misure </w:t>
      </w:r>
      <w:r>
        <w:rPr>
          <w:b/>
          <w:bCs/>
          <w:lang w:val="it-IT"/>
        </w:rPr>
        <w:t xml:space="preserve">di temperatura, </w:t>
      </w:r>
      <w:r w:rsidR="00D215D4" w:rsidRPr="00FC1FF0">
        <w:rPr>
          <w:b/>
          <w:bCs/>
          <w:lang w:val="it-IT"/>
        </w:rPr>
        <w:t>umidità, pressione e velocità d</w:t>
      </w:r>
      <w:r w:rsidR="008D5F63">
        <w:rPr>
          <w:b/>
          <w:bCs/>
          <w:lang w:val="it-IT"/>
        </w:rPr>
        <w:t>ell</w:t>
      </w:r>
      <w:r w:rsidR="00D215D4" w:rsidRPr="00FC1FF0">
        <w:rPr>
          <w:b/>
          <w:bCs/>
          <w:lang w:val="it-IT"/>
        </w:rPr>
        <w:t xml:space="preserve">’aria. Testo offre anche kit speciali a prezzi vantaggiosi per </w:t>
      </w:r>
      <w:r w:rsidR="0054785E">
        <w:rPr>
          <w:b/>
          <w:bCs/>
          <w:lang w:val="it-IT"/>
        </w:rPr>
        <w:t>i</w:t>
      </w:r>
      <w:r w:rsidR="00D215D4" w:rsidRPr="00FC1FF0">
        <w:rPr>
          <w:b/>
          <w:bCs/>
          <w:lang w:val="it-IT"/>
        </w:rPr>
        <w:t xml:space="preserve"> settor</w:t>
      </w:r>
      <w:r w:rsidR="0054785E">
        <w:rPr>
          <w:b/>
          <w:bCs/>
          <w:lang w:val="it-IT"/>
        </w:rPr>
        <w:t>i</w:t>
      </w:r>
      <w:r w:rsidR="00D215D4" w:rsidRPr="00FC1FF0">
        <w:rPr>
          <w:b/>
          <w:bCs/>
          <w:lang w:val="it-IT"/>
        </w:rPr>
        <w:t xml:space="preserve"> </w:t>
      </w:r>
      <w:r w:rsidR="0054785E">
        <w:rPr>
          <w:b/>
          <w:bCs/>
          <w:lang w:val="it-IT"/>
        </w:rPr>
        <w:t>refrigerazione</w:t>
      </w:r>
      <w:r w:rsidR="00D215D4" w:rsidRPr="00FC1FF0">
        <w:rPr>
          <w:b/>
          <w:bCs/>
          <w:lang w:val="it-IT"/>
        </w:rPr>
        <w:t xml:space="preserve">, </w:t>
      </w:r>
      <w:r w:rsidR="0054785E">
        <w:rPr>
          <w:b/>
          <w:bCs/>
          <w:lang w:val="it-IT"/>
        </w:rPr>
        <w:t>ventilazione</w:t>
      </w:r>
      <w:r w:rsidR="00D215D4" w:rsidRPr="00FC1FF0">
        <w:rPr>
          <w:b/>
          <w:bCs/>
          <w:lang w:val="it-IT"/>
        </w:rPr>
        <w:t xml:space="preserve"> e riscaldamento. </w:t>
      </w:r>
    </w:p>
    <w:p w:rsidR="00E304FB" w:rsidRDefault="00956504">
      <w:pPr>
        <w:rPr>
          <w:lang w:val="it-IT"/>
        </w:rPr>
      </w:pPr>
      <w:r>
        <w:rPr>
          <w:lang w:val="it-IT"/>
        </w:rPr>
        <w:t>Si tratta di</w:t>
      </w:r>
      <w:r w:rsidR="00D731A4" w:rsidRPr="00FC1FF0">
        <w:rPr>
          <w:lang w:val="it-IT"/>
        </w:rPr>
        <w:t xml:space="preserve"> otto strumenti di misura compatti</w:t>
      </w:r>
      <w:r w:rsidR="00626758">
        <w:rPr>
          <w:lang w:val="it-IT"/>
        </w:rPr>
        <w:t>,</w:t>
      </w:r>
      <w:r w:rsidR="00D731A4" w:rsidRPr="00FC1FF0">
        <w:rPr>
          <w:lang w:val="it-IT"/>
        </w:rPr>
        <w:t xml:space="preserve"> che possono essere collegati allo smartphone o al tablet via Bluetooth, e comandati in modo comodo e intuitivo tramite app. Nonostante il loro piccolo formato, le Smart Probes sono dotate della tipica tecnologia di misura professionale </w:t>
      </w:r>
      <w:r w:rsidR="006D6DA8">
        <w:rPr>
          <w:lang w:val="it-IT"/>
        </w:rPr>
        <w:t>Testo</w:t>
      </w:r>
      <w:r w:rsidR="00D731A4" w:rsidRPr="00FC1FF0">
        <w:rPr>
          <w:lang w:val="it-IT"/>
        </w:rPr>
        <w:t xml:space="preserve"> e sono adatte per tutte le </w:t>
      </w:r>
      <w:r w:rsidR="006D6DA8">
        <w:rPr>
          <w:lang w:val="it-IT"/>
        </w:rPr>
        <w:t xml:space="preserve">principali </w:t>
      </w:r>
      <w:r w:rsidR="00D731A4" w:rsidRPr="00FC1FF0">
        <w:rPr>
          <w:lang w:val="it-IT"/>
        </w:rPr>
        <w:t xml:space="preserve">misure </w:t>
      </w:r>
      <w:r w:rsidR="006D6DA8">
        <w:rPr>
          <w:lang w:val="it-IT"/>
        </w:rPr>
        <w:t>di</w:t>
      </w:r>
      <w:r w:rsidR="00D731A4" w:rsidRPr="00FC1FF0">
        <w:rPr>
          <w:lang w:val="it-IT"/>
        </w:rPr>
        <w:t xml:space="preserve"> temperatura, umidità, pres</w:t>
      </w:r>
      <w:r w:rsidR="00FC1FF0">
        <w:rPr>
          <w:lang w:val="it-IT"/>
        </w:rPr>
        <w:t>sione e velocità d</w:t>
      </w:r>
      <w:r w:rsidR="006D6DA8">
        <w:rPr>
          <w:lang w:val="it-IT"/>
        </w:rPr>
        <w:t>ell</w:t>
      </w:r>
      <w:r w:rsidR="00FC1FF0">
        <w:rPr>
          <w:lang w:val="it-IT"/>
        </w:rPr>
        <w:t xml:space="preserve">’aria. </w:t>
      </w:r>
    </w:p>
    <w:p w:rsidR="00956504" w:rsidRDefault="00956504" w:rsidP="00956504">
      <w:pPr>
        <w:rPr>
          <w:bCs/>
          <w:lang w:val="it-IT"/>
        </w:rPr>
      </w:pPr>
      <w:r>
        <w:rPr>
          <w:b/>
          <w:bCs/>
          <w:lang w:val="it-IT"/>
        </w:rPr>
        <w:t xml:space="preserve">Maggiore </w:t>
      </w:r>
      <w:r w:rsidR="00E72D5E">
        <w:rPr>
          <w:b/>
          <w:bCs/>
          <w:lang w:val="it-IT"/>
        </w:rPr>
        <w:t>affidabilità</w:t>
      </w:r>
      <w:r>
        <w:rPr>
          <w:b/>
          <w:bCs/>
          <w:lang w:val="it-IT"/>
        </w:rPr>
        <w:br/>
      </w:r>
      <w:r w:rsidRPr="00956504">
        <w:rPr>
          <w:bCs/>
          <w:lang w:val="it-IT"/>
        </w:rPr>
        <w:t xml:space="preserve">Le nuove Smart </w:t>
      </w:r>
      <w:proofErr w:type="spellStart"/>
      <w:r w:rsidRPr="00956504">
        <w:rPr>
          <w:bCs/>
          <w:lang w:val="it-IT"/>
        </w:rPr>
        <w:t>Probes</w:t>
      </w:r>
      <w:proofErr w:type="spellEnd"/>
      <w:r w:rsidRPr="00956504">
        <w:rPr>
          <w:bCs/>
          <w:lang w:val="it-IT"/>
        </w:rPr>
        <w:t xml:space="preserve"> </w:t>
      </w:r>
      <w:r w:rsidRPr="00E72D5E">
        <w:rPr>
          <w:bCs/>
          <w:lang w:val="it-IT"/>
        </w:rPr>
        <w:t>testo 115i, testo 605i e testo 549i</w:t>
      </w:r>
      <w:r w:rsidRPr="00E72D5E">
        <w:rPr>
          <w:bCs/>
          <w:lang w:val="it-IT"/>
        </w:rPr>
        <w:t xml:space="preserve"> </w:t>
      </w:r>
      <w:r w:rsidRPr="00E72D5E">
        <w:rPr>
          <w:bCs/>
          <w:lang w:val="it-IT"/>
        </w:rPr>
        <w:t>hanno un segnale Bluetooth esteso fino a 100 metri. Con la</w:t>
      </w:r>
      <w:r w:rsidRPr="00E72D5E">
        <w:rPr>
          <w:bCs/>
          <w:lang w:val="it-IT"/>
        </w:rPr>
        <w:t xml:space="preserve"> </w:t>
      </w:r>
      <w:r w:rsidRPr="00E72D5E">
        <w:rPr>
          <w:bCs/>
          <w:lang w:val="it-IT"/>
        </w:rPr>
        <w:t>sonda telescopica di testo 405i, la portata si estende di 400</w:t>
      </w:r>
      <w:r w:rsidRPr="00E72D5E">
        <w:rPr>
          <w:bCs/>
          <w:lang w:val="it-IT"/>
        </w:rPr>
        <w:t xml:space="preserve"> </w:t>
      </w:r>
      <w:r w:rsidRPr="00E72D5E">
        <w:rPr>
          <w:bCs/>
          <w:lang w:val="it-IT"/>
        </w:rPr>
        <w:t>mm per le</w:t>
      </w:r>
      <w:r w:rsidRPr="00956504">
        <w:rPr>
          <w:bCs/>
          <w:lang w:val="it-IT"/>
        </w:rPr>
        <w:t xml:space="preserve"> misure nei condotti di ventilazione.</w:t>
      </w:r>
    </w:p>
    <w:p w:rsidR="00072FE7" w:rsidRDefault="00072FE7" w:rsidP="00E72D5E">
      <w:pPr>
        <w:rPr>
          <w:bCs/>
          <w:lang w:val="it-IT"/>
        </w:rPr>
      </w:pPr>
      <w:r>
        <w:rPr>
          <w:b/>
          <w:bCs/>
          <w:lang w:val="it-IT"/>
        </w:rPr>
        <w:t xml:space="preserve">Maggiore </w:t>
      </w:r>
      <w:r w:rsidR="00E72D5E">
        <w:rPr>
          <w:b/>
          <w:bCs/>
          <w:lang w:val="it-IT"/>
        </w:rPr>
        <w:t>flessibilità</w:t>
      </w:r>
      <w:r>
        <w:rPr>
          <w:b/>
          <w:bCs/>
          <w:lang w:val="it-IT"/>
        </w:rPr>
        <w:br/>
      </w:r>
      <w:r w:rsidR="00E72D5E" w:rsidRPr="00E72D5E">
        <w:rPr>
          <w:bCs/>
          <w:lang w:val="it-IT"/>
        </w:rPr>
        <w:t>La misura in corrispondenza delle bocchette può essere</w:t>
      </w:r>
      <w:r w:rsidR="00E72D5E">
        <w:rPr>
          <w:bCs/>
          <w:lang w:val="it-IT"/>
        </w:rPr>
        <w:t xml:space="preserve"> </w:t>
      </w:r>
      <w:r w:rsidR="00E72D5E" w:rsidRPr="00E72D5E">
        <w:rPr>
          <w:bCs/>
          <w:lang w:val="it-IT"/>
        </w:rPr>
        <w:t>effettuata comodamente con la sonda</w:t>
      </w:r>
      <w:r w:rsidR="00E72D5E" w:rsidRPr="00E72D5E">
        <w:rPr>
          <w:bCs/>
          <w:lang w:val="it-IT"/>
        </w:rPr>
        <w:t xml:space="preserve"> </w:t>
      </w:r>
      <w:r w:rsidR="00E72D5E" w:rsidRPr="00E72D5E">
        <w:rPr>
          <w:bCs/>
          <w:lang w:val="it-IT"/>
        </w:rPr>
        <w:t>pieghevole del nuovo</w:t>
      </w:r>
      <w:r w:rsidR="00E72D5E" w:rsidRPr="00E72D5E">
        <w:rPr>
          <w:bCs/>
          <w:lang w:val="it-IT"/>
        </w:rPr>
        <w:t xml:space="preserve"> </w:t>
      </w:r>
      <w:r w:rsidR="00E72D5E" w:rsidRPr="00E72D5E">
        <w:rPr>
          <w:bCs/>
          <w:lang w:val="it-IT"/>
        </w:rPr>
        <w:t>testo 605i. Il suo puntale di misura più sottile è ideale per</w:t>
      </w:r>
      <w:r w:rsidR="00E72D5E" w:rsidRPr="00E72D5E">
        <w:rPr>
          <w:bCs/>
          <w:lang w:val="it-IT"/>
        </w:rPr>
        <w:t xml:space="preserve"> </w:t>
      </w:r>
      <w:r w:rsidR="00E72D5E" w:rsidRPr="00E72D5E">
        <w:rPr>
          <w:bCs/>
          <w:lang w:val="it-IT"/>
        </w:rPr>
        <w:t>misurare le aperture più piccole, e lo stabile supporto</w:t>
      </w:r>
      <w:r w:rsidR="00E72D5E" w:rsidRPr="00E72D5E">
        <w:rPr>
          <w:bCs/>
          <w:lang w:val="it-IT"/>
        </w:rPr>
        <w:t xml:space="preserve"> </w:t>
      </w:r>
      <w:r w:rsidR="00E72D5E" w:rsidRPr="00E72D5E">
        <w:rPr>
          <w:bCs/>
          <w:lang w:val="it-IT"/>
        </w:rPr>
        <w:t>magnetico garantisce un aggancio ancora più sicuro. Il</w:t>
      </w:r>
      <w:r w:rsidR="00E72D5E" w:rsidRPr="00E72D5E">
        <w:rPr>
          <w:bCs/>
          <w:lang w:val="it-IT"/>
        </w:rPr>
        <w:t xml:space="preserve"> </w:t>
      </w:r>
      <w:r w:rsidR="00E72D5E" w:rsidRPr="00E72D5E">
        <w:rPr>
          <w:bCs/>
          <w:lang w:val="it-IT"/>
        </w:rPr>
        <w:t>collegamento del nuovo testo 549i è angolato a 45° per un</w:t>
      </w:r>
      <w:r w:rsidR="00E72D5E" w:rsidRPr="00E72D5E">
        <w:rPr>
          <w:bCs/>
          <w:lang w:val="it-IT"/>
        </w:rPr>
        <w:t xml:space="preserve"> </w:t>
      </w:r>
      <w:r w:rsidR="00E72D5E" w:rsidRPr="00E72D5E">
        <w:rPr>
          <w:bCs/>
          <w:lang w:val="it-IT"/>
        </w:rPr>
        <w:t>montaggio più facile.</w:t>
      </w:r>
    </w:p>
    <w:p w:rsidR="00E72D5E" w:rsidRDefault="004D255F" w:rsidP="00E72D5E">
      <w:pPr>
        <w:rPr>
          <w:b/>
          <w:bCs/>
          <w:lang w:val="it-IT"/>
        </w:rPr>
      </w:pPr>
      <w:r>
        <w:rPr>
          <w:b/>
          <w:bCs/>
          <w:lang w:val="it-IT"/>
        </w:rPr>
        <w:t>Maggiore precisione</w:t>
      </w:r>
    </w:p>
    <w:p w:rsidR="004D255F" w:rsidRPr="004D255F" w:rsidRDefault="004D255F" w:rsidP="004D255F">
      <w:pPr>
        <w:rPr>
          <w:bCs/>
          <w:lang w:val="it-IT"/>
        </w:rPr>
      </w:pPr>
      <w:r w:rsidRPr="004D255F">
        <w:rPr>
          <w:bCs/>
          <w:lang w:val="it-IT"/>
        </w:rPr>
        <w:t>Un laser rosso contrassegna automaticamente il</w:t>
      </w:r>
      <w:r>
        <w:rPr>
          <w:bCs/>
          <w:lang w:val="it-IT"/>
        </w:rPr>
        <w:t xml:space="preserve"> </w:t>
      </w:r>
      <w:r w:rsidRPr="004D255F">
        <w:rPr>
          <w:bCs/>
          <w:lang w:val="it-IT"/>
        </w:rPr>
        <w:t>punto di misura del termometro a infrarossi testo</w:t>
      </w:r>
      <w:r>
        <w:rPr>
          <w:bCs/>
          <w:lang w:val="it-IT"/>
        </w:rPr>
        <w:t xml:space="preserve"> </w:t>
      </w:r>
      <w:r w:rsidRPr="004D255F">
        <w:rPr>
          <w:bCs/>
          <w:lang w:val="it-IT"/>
        </w:rPr>
        <w:t>805i, permettendovi di vedere esattamente cosa state</w:t>
      </w:r>
      <w:r>
        <w:rPr>
          <w:bCs/>
          <w:lang w:val="it-IT"/>
        </w:rPr>
        <w:t xml:space="preserve"> </w:t>
      </w:r>
      <w:r w:rsidRPr="004D255F">
        <w:rPr>
          <w:bCs/>
          <w:lang w:val="it-IT"/>
        </w:rPr>
        <w:t>misurando – e cosa no. E comunque potete vedere questo</w:t>
      </w:r>
      <w:r>
        <w:rPr>
          <w:bCs/>
          <w:lang w:val="it-IT"/>
        </w:rPr>
        <w:t xml:space="preserve"> </w:t>
      </w:r>
      <w:r w:rsidRPr="004D255F">
        <w:rPr>
          <w:bCs/>
          <w:lang w:val="it-IT"/>
        </w:rPr>
        <w:t>contrassegno anche nel report che create con la app testo</w:t>
      </w:r>
      <w:r>
        <w:rPr>
          <w:bCs/>
          <w:lang w:val="it-IT"/>
        </w:rPr>
        <w:t xml:space="preserve"> </w:t>
      </w:r>
      <w:bookmarkStart w:id="0" w:name="_GoBack"/>
      <w:bookmarkEnd w:id="0"/>
      <w:r w:rsidRPr="004D255F">
        <w:rPr>
          <w:bCs/>
          <w:lang w:val="it-IT"/>
        </w:rPr>
        <w:t xml:space="preserve">Smart </w:t>
      </w:r>
      <w:proofErr w:type="spellStart"/>
      <w:r w:rsidRPr="004D255F">
        <w:rPr>
          <w:bCs/>
          <w:lang w:val="it-IT"/>
        </w:rPr>
        <w:t>Probes</w:t>
      </w:r>
      <w:proofErr w:type="spellEnd"/>
      <w:r w:rsidRPr="004D255F">
        <w:rPr>
          <w:bCs/>
          <w:lang w:val="it-IT"/>
        </w:rPr>
        <w:t>.</w:t>
      </w:r>
    </w:p>
    <w:p w:rsidR="00170BB0" w:rsidRPr="00FC1FF0" w:rsidRDefault="00170BB0">
      <w:pPr>
        <w:rPr>
          <w:lang w:val="it-IT"/>
        </w:rPr>
      </w:pPr>
      <w:r w:rsidRPr="00FC1FF0">
        <w:rPr>
          <w:b/>
          <w:bCs/>
          <w:lang w:val="it-IT"/>
        </w:rPr>
        <w:t>Comandare tutti gli strumenti di misura con una app.</w:t>
      </w:r>
      <w:r w:rsidR="009D617F">
        <w:rPr>
          <w:b/>
          <w:bCs/>
          <w:lang w:val="it-IT"/>
        </w:rPr>
        <w:br/>
      </w:r>
      <w:r w:rsidRPr="00FC1FF0">
        <w:rPr>
          <w:lang w:val="it-IT"/>
        </w:rPr>
        <w:t xml:space="preserve">L’elemento operativo centrale </w:t>
      </w:r>
      <w:r w:rsidR="00323CFC">
        <w:rPr>
          <w:lang w:val="it-IT"/>
        </w:rPr>
        <w:t xml:space="preserve">delle </w:t>
      </w:r>
      <w:r w:rsidR="00323CFC" w:rsidRPr="00FC1FF0">
        <w:rPr>
          <w:lang w:val="it-IT"/>
        </w:rPr>
        <w:t>Smart Probes</w:t>
      </w:r>
      <w:r w:rsidRPr="00FC1FF0">
        <w:rPr>
          <w:lang w:val="it-IT"/>
        </w:rPr>
        <w:t xml:space="preserve"> è la app testo. Questa può essere installata gratuitamente</w:t>
      </w:r>
      <w:r w:rsidR="00451AE5">
        <w:rPr>
          <w:lang w:val="it-IT"/>
        </w:rPr>
        <w:t>,</w:t>
      </w:r>
      <w:r w:rsidR="00BC4FA2">
        <w:rPr>
          <w:lang w:val="it-IT"/>
        </w:rPr>
        <w:t xml:space="preserve"> in versione iOS o Android</w:t>
      </w:r>
      <w:r w:rsidR="00451AE5">
        <w:rPr>
          <w:lang w:val="it-IT"/>
        </w:rPr>
        <w:t>,</w:t>
      </w:r>
      <w:r w:rsidRPr="00FC1FF0">
        <w:rPr>
          <w:lang w:val="it-IT"/>
        </w:rPr>
        <w:t xml:space="preserve"> e offre all’utente molte funzioni pratiche, tra cui una lettura chiara dei valori misurati, la visualizzazione dei dati di misura in forma schematica o tab</w:t>
      </w:r>
      <w:r w:rsidR="00451AE5">
        <w:rPr>
          <w:lang w:val="it-IT"/>
        </w:rPr>
        <w:t>el</w:t>
      </w:r>
      <w:r w:rsidRPr="00FC1FF0">
        <w:rPr>
          <w:lang w:val="it-IT"/>
        </w:rPr>
        <w:t xml:space="preserve">lare e l’invio dei dati di misura sotto forma di report PDF o file Excel. </w:t>
      </w:r>
      <w:r w:rsidR="00BC4FA2">
        <w:rPr>
          <w:lang w:val="it-IT"/>
        </w:rPr>
        <w:t>Molteplici</w:t>
      </w:r>
      <w:r w:rsidRPr="00FC1FF0">
        <w:rPr>
          <w:lang w:val="it-IT"/>
        </w:rPr>
        <w:t xml:space="preserve"> menù di misura specifici per </w:t>
      </w:r>
      <w:r w:rsidR="00BC4FA2">
        <w:rPr>
          <w:lang w:val="it-IT"/>
        </w:rPr>
        <w:t>applicazione</w:t>
      </w:r>
      <w:r w:rsidRPr="00FC1FF0">
        <w:rPr>
          <w:lang w:val="it-IT"/>
        </w:rPr>
        <w:t xml:space="preserve"> rendono ancora più efficiente il lavoro con le Smart Probes. Questi comprendono menù per </w:t>
      </w:r>
      <w:r w:rsidRPr="003467BA">
        <w:rPr>
          <w:lang w:val="it-IT"/>
        </w:rPr>
        <w:t>le prove</w:t>
      </w:r>
      <w:r w:rsidR="003467BA">
        <w:rPr>
          <w:lang w:val="it-IT"/>
        </w:rPr>
        <w:t xml:space="preserve"> di tenuta a</w:t>
      </w:r>
      <w:r w:rsidRPr="003467BA">
        <w:rPr>
          <w:lang w:val="it-IT"/>
        </w:rPr>
        <w:t xml:space="preserve"> caduta di pressione </w:t>
      </w:r>
      <w:r w:rsidR="003467BA">
        <w:rPr>
          <w:lang w:val="it-IT"/>
        </w:rPr>
        <w:t>per gli impianti gas</w:t>
      </w:r>
      <w:r w:rsidRPr="003467BA">
        <w:rPr>
          <w:lang w:val="it-IT"/>
        </w:rPr>
        <w:t xml:space="preserve">, per </w:t>
      </w:r>
      <w:r w:rsidR="00E90615">
        <w:rPr>
          <w:lang w:val="it-IT"/>
        </w:rPr>
        <w:t>il calcolo della portata</w:t>
      </w:r>
      <w:r w:rsidRPr="003467BA">
        <w:rPr>
          <w:lang w:val="it-IT"/>
        </w:rPr>
        <w:t xml:space="preserve"> delle sezioni di bocchette/condotti </w:t>
      </w:r>
      <w:r w:rsidRPr="00FC1FF0">
        <w:rPr>
          <w:lang w:val="it-IT"/>
        </w:rPr>
        <w:t xml:space="preserve">o per il calcolo di vari parametri, come ad esempio il surriscaldamento o il sottoraffreddamento negli impianti di </w:t>
      </w:r>
      <w:r w:rsidR="00DC2274">
        <w:rPr>
          <w:lang w:val="it-IT"/>
        </w:rPr>
        <w:t>refrigerazione</w:t>
      </w:r>
      <w:r w:rsidRPr="00FC1FF0">
        <w:rPr>
          <w:lang w:val="it-IT"/>
        </w:rPr>
        <w:t xml:space="preserve">. La app è facile e intuiva da usare e può mostrare contemporaneamente sul display </w:t>
      </w:r>
      <w:r w:rsidR="00671D88">
        <w:rPr>
          <w:lang w:val="it-IT"/>
        </w:rPr>
        <w:t>le misure di</w:t>
      </w:r>
      <w:r w:rsidRPr="00FC1FF0">
        <w:rPr>
          <w:lang w:val="it-IT"/>
        </w:rPr>
        <w:t xml:space="preserve"> sei Smart Probes.</w:t>
      </w:r>
    </w:p>
    <w:p w:rsidR="00F04196" w:rsidRPr="00FC1FF0" w:rsidRDefault="00DC2274">
      <w:pPr>
        <w:rPr>
          <w:lang w:val="it-IT"/>
        </w:rPr>
      </w:pPr>
      <w:r>
        <w:rPr>
          <w:b/>
          <w:bCs/>
          <w:lang w:val="it-IT"/>
        </w:rPr>
        <w:t>Comoda valigetta</w:t>
      </w:r>
      <w:r w:rsidR="00F04196" w:rsidRPr="00FC1FF0">
        <w:rPr>
          <w:b/>
          <w:bCs/>
          <w:lang w:val="it-IT"/>
        </w:rPr>
        <w:t xml:space="preserve"> al posto di una pesante cassetta degli attrezzi</w:t>
      </w:r>
      <w:r w:rsidR="009D617F">
        <w:rPr>
          <w:b/>
          <w:bCs/>
          <w:lang w:val="it-IT"/>
        </w:rPr>
        <w:br/>
      </w:r>
      <w:r w:rsidR="009C1A87" w:rsidRPr="00FC1FF0">
        <w:rPr>
          <w:lang w:val="it-IT"/>
        </w:rPr>
        <w:t>La testo Smart Case è compatta proprio come gli strumenti di misura al suo interno</w:t>
      </w:r>
      <w:r>
        <w:rPr>
          <w:lang w:val="it-IT"/>
        </w:rPr>
        <w:t>:</w:t>
      </w:r>
      <w:r w:rsidR="009C1A87" w:rsidRPr="00FC1FF0">
        <w:rPr>
          <w:lang w:val="it-IT"/>
        </w:rPr>
        <w:t xml:space="preserve"> permette di riporre le Smart Probes in modo sicuro e di trasportarle in tutta comodità. Esternamente la valig</w:t>
      </w:r>
      <w:r>
        <w:rPr>
          <w:lang w:val="it-IT"/>
        </w:rPr>
        <w:t>etta</w:t>
      </w:r>
      <w:r w:rsidR="009C1A87" w:rsidRPr="00FC1FF0">
        <w:rPr>
          <w:lang w:val="it-IT"/>
        </w:rPr>
        <w:t xml:space="preserve"> è costituita da un guscio duro, robusto e flessibile, mentre internamente presenta un inserto sagomato in soffice gommapiuma con compartimenti per i singoli strumenti di misura. Le Smart Probes sono idealmente protette su ogni lato, nel caso in cui la valigia dovesse cadere su un pavimento duro.</w:t>
      </w:r>
    </w:p>
    <w:p w:rsidR="009C1A87" w:rsidRPr="00FC1FF0" w:rsidRDefault="00DC2274">
      <w:pPr>
        <w:rPr>
          <w:lang w:val="it-IT"/>
        </w:rPr>
      </w:pPr>
      <w:r>
        <w:rPr>
          <w:b/>
          <w:bCs/>
          <w:lang w:val="it-IT"/>
        </w:rPr>
        <w:lastRenderedPageBreak/>
        <w:t>Kit per i settori refrigerazione</w:t>
      </w:r>
      <w:r w:rsidR="009C1A87" w:rsidRPr="00FC1FF0">
        <w:rPr>
          <w:b/>
          <w:bCs/>
          <w:lang w:val="it-IT"/>
        </w:rPr>
        <w:t xml:space="preserve">, </w:t>
      </w:r>
      <w:r>
        <w:rPr>
          <w:b/>
          <w:bCs/>
          <w:lang w:val="it-IT"/>
        </w:rPr>
        <w:t>ventilazione e riscaldamento</w:t>
      </w:r>
      <w:r w:rsidR="009D617F">
        <w:rPr>
          <w:b/>
          <w:bCs/>
          <w:lang w:val="it-IT"/>
        </w:rPr>
        <w:br/>
      </w:r>
      <w:r>
        <w:rPr>
          <w:lang w:val="it-IT"/>
        </w:rPr>
        <w:t>Affinché i clienti Testo abbiano</w:t>
      </w:r>
      <w:r w:rsidR="009C1A87" w:rsidRPr="00FC1FF0">
        <w:rPr>
          <w:lang w:val="it-IT"/>
        </w:rPr>
        <w:t xml:space="preserve"> sempre con sé tutti gli strumenti di misura necessari per il loro lavoro </w:t>
      </w:r>
      <w:r>
        <w:rPr>
          <w:lang w:val="it-IT"/>
        </w:rPr>
        <w:t>quotidiano</w:t>
      </w:r>
      <w:r w:rsidR="009C1A87" w:rsidRPr="00FC1FF0">
        <w:rPr>
          <w:lang w:val="it-IT"/>
        </w:rPr>
        <w:t xml:space="preserve">, </w:t>
      </w:r>
      <w:r>
        <w:rPr>
          <w:lang w:val="it-IT"/>
        </w:rPr>
        <w:t>esistono kit personalizzati</w:t>
      </w:r>
      <w:r w:rsidR="009C1A87" w:rsidRPr="00FC1FF0">
        <w:rPr>
          <w:lang w:val="it-IT"/>
        </w:rPr>
        <w:t xml:space="preserve"> per ogni attività a un prezzo speciale. Ogni kit comprende anche la</w:t>
      </w:r>
      <w:r>
        <w:rPr>
          <w:lang w:val="it-IT"/>
        </w:rPr>
        <w:t xml:space="preserve"> valigetta</w:t>
      </w:r>
      <w:r w:rsidR="009C1A87" w:rsidRPr="00FC1FF0">
        <w:rPr>
          <w:lang w:val="it-IT"/>
        </w:rPr>
        <w:t xml:space="preserve"> testo Smart Case con il corrispondente inserto sagomato.</w:t>
      </w:r>
    </w:p>
    <w:p w:rsidR="009D617F" w:rsidRDefault="00204831" w:rsidP="00DE6B2B">
      <w:pPr>
        <w:rPr>
          <w:lang w:val="it-IT"/>
        </w:rPr>
      </w:pPr>
      <w:r w:rsidRPr="00FC1FF0">
        <w:rPr>
          <w:lang w:val="it-IT"/>
        </w:rPr>
        <w:t xml:space="preserve">Le nuove testo Smart Probes sono strumenti base ideali per giovani </w:t>
      </w:r>
      <w:r w:rsidR="00480A98">
        <w:rPr>
          <w:lang w:val="it-IT"/>
        </w:rPr>
        <w:t>installatori e manutentori</w:t>
      </w:r>
      <w:r w:rsidRPr="00FC1FF0">
        <w:rPr>
          <w:lang w:val="it-IT"/>
        </w:rPr>
        <w:t xml:space="preserve"> appassionati di tecnologia. Ma anche un complemento pratico per i professionisti della misura che non vogliono portare sempre con sé tutta la loro attrezzatura.</w:t>
      </w:r>
    </w:p>
    <w:p w:rsidR="009D617F" w:rsidRDefault="009D617F" w:rsidP="00DE6B2B">
      <w:pPr>
        <w:rPr>
          <w:lang w:val="it-IT"/>
        </w:rPr>
      </w:pPr>
    </w:p>
    <w:p w:rsidR="009D617F" w:rsidRPr="00FC1FF0" w:rsidRDefault="009D617F" w:rsidP="00DE6B2B">
      <w:pPr>
        <w:rPr>
          <w:lang w:val="it-IT"/>
        </w:rPr>
      </w:pPr>
      <w:r w:rsidRPr="009D617F">
        <w:rPr>
          <w:b/>
          <w:lang w:val="it-IT"/>
        </w:rPr>
        <w:t>Testo SpA</w:t>
      </w:r>
      <w:r>
        <w:rPr>
          <w:lang w:val="it-IT"/>
        </w:rPr>
        <w:t xml:space="preserve">, via F.lli Rosselli 3/2, 20019 Settimo Milanese (MI), Tel: 02/33519.1, e-mail: </w:t>
      </w:r>
      <w:r w:rsidRPr="009D617F">
        <w:rPr>
          <w:lang w:val="it-IT"/>
        </w:rPr>
        <w:t>info@testo.it</w:t>
      </w:r>
      <w:r>
        <w:rPr>
          <w:lang w:val="it-IT"/>
        </w:rPr>
        <w:t>, www.testo.it</w:t>
      </w:r>
    </w:p>
    <w:sectPr w:rsidR="009D617F" w:rsidRPr="00FC1FF0" w:rsidSect="009D617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D4"/>
    <w:rsid w:val="00023BC0"/>
    <w:rsid w:val="0002748E"/>
    <w:rsid w:val="000516D8"/>
    <w:rsid w:val="0007217D"/>
    <w:rsid w:val="00072FE7"/>
    <w:rsid w:val="000B2128"/>
    <w:rsid w:val="000E03BC"/>
    <w:rsid w:val="00170BB0"/>
    <w:rsid w:val="00204831"/>
    <w:rsid w:val="002A5DD6"/>
    <w:rsid w:val="002C27EE"/>
    <w:rsid w:val="002C3397"/>
    <w:rsid w:val="002F6AAF"/>
    <w:rsid w:val="0030458C"/>
    <w:rsid w:val="00323CFC"/>
    <w:rsid w:val="003467BA"/>
    <w:rsid w:val="00354144"/>
    <w:rsid w:val="00361D4D"/>
    <w:rsid w:val="003F0858"/>
    <w:rsid w:val="003F6365"/>
    <w:rsid w:val="004000DC"/>
    <w:rsid w:val="00451AE5"/>
    <w:rsid w:val="00480A98"/>
    <w:rsid w:val="004D255F"/>
    <w:rsid w:val="005405B1"/>
    <w:rsid w:val="0054785E"/>
    <w:rsid w:val="00565770"/>
    <w:rsid w:val="00586B5D"/>
    <w:rsid w:val="00590E2F"/>
    <w:rsid w:val="0060773B"/>
    <w:rsid w:val="00626758"/>
    <w:rsid w:val="00671D88"/>
    <w:rsid w:val="006A1319"/>
    <w:rsid w:val="006C28C9"/>
    <w:rsid w:val="006D63E3"/>
    <w:rsid w:val="006D67FE"/>
    <w:rsid w:val="006D6DA8"/>
    <w:rsid w:val="007D0155"/>
    <w:rsid w:val="00815758"/>
    <w:rsid w:val="00843E12"/>
    <w:rsid w:val="008562F4"/>
    <w:rsid w:val="008830D3"/>
    <w:rsid w:val="008D5F63"/>
    <w:rsid w:val="00956504"/>
    <w:rsid w:val="00962534"/>
    <w:rsid w:val="009C1A87"/>
    <w:rsid w:val="009D617F"/>
    <w:rsid w:val="009D79C8"/>
    <w:rsid w:val="009F6580"/>
    <w:rsid w:val="00A83547"/>
    <w:rsid w:val="00AC06A1"/>
    <w:rsid w:val="00AD0E32"/>
    <w:rsid w:val="00B07AF2"/>
    <w:rsid w:val="00B53314"/>
    <w:rsid w:val="00B94523"/>
    <w:rsid w:val="00BB657F"/>
    <w:rsid w:val="00BB7E96"/>
    <w:rsid w:val="00BC334B"/>
    <w:rsid w:val="00BC4FA2"/>
    <w:rsid w:val="00C215BC"/>
    <w:rsid w:val="00C21F5A"/>
    <w:rsid w:val="00C26C39"/>
    <w:rsid w:val="00C37C45"/>
    <w:rsid w:val="00C42AFF"/>
    <w:rsid w:val="00C53631"/>
    <w:rsid w:val="00CA3E6A"/>
    <w:rsid w:val="00CC2B79"/>
    <w:rsid w:val="00CD4FBF"/>
    <w:rsid w:val="00CE4AF6"/>
    <w:rsid w:val="00D215D4"/>
    <w:rsid w:val="00D731A4"/>
    <w:rsid w:val="00DA0055"/>
    <w:rsid w:val="00DC2274"/>
    <w:rsid w:val="00DE6B2B"/>
    <w:rsid w:val="00DF404B"/>
    <w:rsid w:val="00E07A6C"/>
    <w:rsid w:val="00E133C3"/>
    <w:rsid w:val="00E304FB"/>
    <w:rsid w:val="00E60F18"/>
    <w:rsid w:val="00E72D5E"/>
    <w:rsid w:val="00E77A34"/>
    <w:rsid w:val="00E90615"/>
    <w:rsid w:val="00EE2C5A"/>
    <w:rsid w:val="00F04196"/>
    <w:rsid w:val="00F13108"/>
    <w:rsid w:val="00F326CF"/>
    <w:rsid w:val="00F85C42"/>
    <w:rsid w:val="00F94921"/>
    <w:rsid w:val="00FB5AB8"/>
    <w:rsid w:val="00FC1FF0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B9314"/>
  <w15:docId w15:val="{429DCBDF-BF60-4A11-8305-FE016BEE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3C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D63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63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63E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63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63E3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D6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Testo AG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Herrmann, Markus (LEN, M)</dc:creator>
  <cp:lastModifiedBy>Simona Di Vita</cp:lastModifiedBy>
  <cp:revision>6</cp:revision>
  <cp:lastPrinted>2015-07-15T11:18:00Z</cp:lastPrinted>
  <dcterms:created xsi:type="dcterms:W3CDTF">2019-07-01T09:36:00Z</dcterms:created>
  <dcterms:modified xsi:type="dcterms:W3CDTF">2019-07-01T09:50:00Z</dcterms:modified>
</cp:coreProperties>
</file>